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C9" w:rsidRDefault="009D0DC9"/>
    <w:p w:rsidR="00A515AD" w:rsidRPr="00DB2465" w:rsidRDefault="00A515AD" w:rsidP="00A515AD">
      <w:pPr>
        <w:shd w:val="clear" w:color="auto" w:fill="FFFF00"/>
        <w:rPr>
          <w:sz w:val="24"/>
          <w:szCs w:val="24"/>
        </w:rPr>
      </w:pPr>
      <w:r w:rsidRPr="00DB2465">
        <w:rPr>
          <w:sz w:val="24"/>
          <w:szCs w:val="24"/>
        </w:rPr>
        <w:t>İLAÇ KİMYASI LABORATUVARI ANALİZLERİ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376"/>
        <w:gridCol w:w="4375"/>
      </w:tblGrid>
      <w:tr w:rsidR="00DB2465" w:rsidRPr="00DB2465" w:rsidTr="00DB2465">
        <w:tc>
          <w:tcPr>
            <w:tcW w:w="275" w:type="pct"/>
          </w:tcPr>
          <w:p w:rsidR="00DB2465" w:rsidRPr="00DB2465" w:rsidRDefault="00DB2465" w:rsidP="00605A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B2465" w:rsidRPr="00DB2465" w:rsidRDefault="00DB2465" w:rsidP="00605A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465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2363" w:type="pct"/>
          </w:tcPr>
          <w:p w:rsidR="00DB2465" w:rsidRPr="00DB2465" w:rsidRDefault="00DB2465" w:rsidP="00605A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B2465" w:rsidRPr="00DB2465" w:rsidRDefault="00DB2465" w:rsidP="00605A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465">
              <w:rPr>
                <w:rFonts w:cstheme="minorHAnsi"/>
                <w:b/>
                <w:sz w:val="24"/>
                <w:szCs w:val="24"/>
              </w:rPr>
              <w:t>DENEY ADI</w:t>
            </w:r>
          </w:p>
        </w:tc>
        <w:tc>
          <w:tcPr>
            <w:tcW w:w="2362" w:type="pct"/>
          </w:tcPr>
          <w:p w:rsidR="00DB2465" w:rsidRDefault="00DB2465" w:rsidP="00605A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24F95" w:rsidRPr="00DB2465" w:rsidRDefault="00B24F95" w:rsidP="00605A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Saat 11:00-12:50 </w:t>
            </w:r>
          </w:p>
        </w:tc>
      </w:tr>
      <w:tr w:rsidR="00DB2465" w:rsidRPr="00DB2465" w:rsidTr="00DB2465">
        <w:tc>
          <w:tcPr>
            <w:tcW w:w="275" w:type="pct"/>
          </w:tcPr>
          <w:p w:rsidR="00DB2465" w:rsidRPr="00DB2465" w:rsidRDefault="00DB2465" w:rsidP="00605AEA">
            <w:pPr>
              <w:spacing w:before="80" w:after="80"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46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63" w:type="pct"/>
            <w:vAlign w:val="center"/>
          </w:tcPr>
          <w:p w:rsidR="00DB2465" w:rsidRPr="00DB2465" w:rsidRDefault="00DB2465" w:rsidP="00605AEA">
            <w:pPr>
              <w:pStyle w:val="GvdeMetni"/>
              <w:spacing w:before="120" w:after="120" w:line="360" w:lineRule="auto"/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İlaçta Etken Maddenin (</w:t>
            </w:r>
            <w:proofErr w:type="spell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Parasetamol</w:t>
            </w:r>
            <w:proofErr w:type="spellEnd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) Tanınma Testleri</w:t>
            </w:r>
          </w:p>
        </w:tc>
        <w:tc>
          <w:tcPr>
            <w:tcW w:w="2362" w:type="pct"/>
          </w:tcPr>
          <w:p w:rsidR="00DB2465" w:rsidRPr="00DB2465" w:rsidRDefault="00DB2465" w:rsidP="00B24F95">
            <w:pPr>
              <w:pStyle w:val="GvdeMetni"/>
              <w:spacing w:before="120" w:after="120" w:line="360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11.10.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2017     </w:t>
            </w:r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 xml:space="preserve"> 1</w:t>
            </w:r>
          </w:p>
          <w:p w:rsidR="00DB2465" w:rsidRPr="00DB2465" w:rsidRDefault="00DB2465" w:rsidP="00B24F95">
            <w:pPr>
              <w:pStyle w:val="Balk1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DB2465">
              <w:rPr>
                <w:rFonts w:asciiTheme="minorHAnsi" w:hAnsiTheme="minorHAnsi" w:cstheme="minorHAnsi"/>
                <w:b w:val="0"/>
              </w:rPr>
              <w:t>18.10.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</w:rPr>
              <w:t xml:space="preserve">2017     </w:t>
            </w:r>
            <w:r w:rsidRPr="00DB2465">
              <w:rPr>
                <w:rFonts w:asciiTheme="minorHAnsi" w:hAnsiTheme="minorHAnsi" w:cstheme="minorHAnsi"/>
                <w:b w:val="0"/>
                <w:highlight w:val="cyan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cyan"/>
              </w:rPr>
              <w:t xml:space="preserve"> 2</w:t>
            </w:r>
          </w:p>
        </w:tc>
      </w:tr>
      <w:tr w:rsidR="00DB2465" w:rsidRPr="00DB2465" w:rsidTr="00DB2465">
        <w:tc>
          <w:tcPr>
            <w:tcW w:w="275" w:type="pct"/>
          </w:tcPr>
          <w:p w:rsidR="00DB2465" w:rsidRPr="00DB2465" w:rsidRDefault="00DB2465" w:rsidP="00605AEA">
            <w:pPr>
              <w:spacing w:before="80" w:after="80"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46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63" w:type="pct"/>
            <w:vAlign w:val="center"/>
          </w:tcPr>
          <w:p w:rsidR="00DB2465" w:rsidRPr="00DB2465" w:rsidRDefault="00DB2465" w:rsidP="00605AEA">
            <w:pPr>
              <w:pStyle w:val="GvdeMetni3"/>
              <w:spacing w:before="120" w:after="120" w:line="360" w:lineRule="auto"/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UV-Görünür Bölge </w:t>
            </w:r>
            <w:proofErr w:type="spell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Spektrofotometresi</w:t>
            </w:r>
            <w:proofErr w:type="spellEnd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ile </w:t>
            </w:r>
            <w:proofErr w:type="spell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Ciprofloxacin</w:t>
            </w:r>
            <w:proofErr w:type="spellEnd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Tayini</w:t>
            </w:r>
          </w:p>
        </w:tc>
        <w:tc>
          <w:tcPr>
            <w:tcW w:w="2362" w:type="pct"/>
          </w:tcPr>
          <w:p w:rsidR="00DB2465" w:rsidRPr="00DB2465" w:rsidRDefault="00DB2465" w:rsidP="00B24F95">
            <w:pPr>
              <w:pStyle w:val="GvdeMetni3"/>
              <w:spacing w:before="120" w:after="120" w:line="360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25. 10. 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2017</w:t>
            </w: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   </w:t>
            </w:r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 xml:space="preserve"> 1</w:t>
            </w:r>
          </w:p>
          <w:p w:rsidR="00DB2465" w:rsidRPr="00DB2465" w:rsidRDefault="00DB2465" w:rsidP="00B24F95">
            <w:pPr>
              <w:pStyle w:val="GvdeMetni3"/>
              <w:spacing w:before="120" w:after="120" w:line="360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0</w:t>
            </w: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1.11.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2017</w:t>
            </w:r>
            <w:r w:rsidRPr="00DB2465">
              <w:rPr>
                <w:rFonts w:asciiTheme="minorHAnsi" w:hAnsiTheme="minorHAnsi" w:cstheme="minorHAnsi"/>
                <w:b w:val="0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</w:rPr>
              <w:t xml:space="preserve">   </w:t>
            </w:r>
            <w:r w:rsidRPr="00DB2465">
              <w:rPr>
                <w:rFonts w:asciiTheme="minorHAnsi" w:hAnsiTheme="minorHAnsi" w:cstheme="minorHAnsi"/>
                <w:b w:val="0"/>
                <w:highlight w:val="cyan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cyan"/>
              </w:rPr>
              <w:t xml:space="preserve"> 2</w:t>
            </w:r>
          </w:p>
        </w:tc>
      </w:tr>
      <w:tr w:rsidR="00DB2465" w:rsidRPr="00DB2465" w:rsidTr="00DB2465">
        <w:tc>
          <w:tcPr>
            <w:tcW w:w="275" w:type="pct"/>
          </w:tcPr>
          <w:p w:rsidR="00DB2465" w:rsidRPr="00DB2465" w:rsidRDefault="00DB2465" w:rsidP="00605AEA">
            <w:pPr>
              <w:spacing w:before="80" w:after="80"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46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63" w:type="pct"/>
            <w:vAlign w:val="center"/>
          </w:tcPr>
          <w:p w:rsidR="00DB2465" w:rsidRPr="00DB2465" w:rsidRDefault="00DB2465" w:rsidP="00605AEA">
            <w:pPr>
              <w:pStyle w:val="GvdeMetni3"/>
              <w:spacing w:before="120" w:after="120" w:line="360" w:lineRule="auto"/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  <w:proofErr w:type="spell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Parasetamolün</w:t>
            </w:r>
            <w:proofErr w:type="spellEnd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</w:t>
            </w:r>
            <w:proofErr w:type="spell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Calpol</w:t>
            </w:r>
            <w:proofErr w:type="spellEnd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Şurupta HPLC ile Analizi</w:t>
            </w:r>
          </w:p>
        </w:tc>
        <w:tc>
          <w:tcPr>
            <w:tcW w:w="2362" w:type="pct"/>
          </w:tcPr>
          <w:p w:rsidR="00DB2465" w:rsidRPr="00DB2465" w:rsidRDefault="00DB2465" w:rsidP="00B24F95">
            <w:pPr>
              <w:pStyle w:val="GvdeMetni3"/>
              <w:spacing w:before="120" w:after="120" w:line="360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t>0</w:t>
            </w: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8. 11. 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2017</w:t>
            </w: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   </w:t>
            </w:r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 xml:space="preserve"> 1</w:t>
            </w:r>
          </w:p>
          <w:p w:rsidR="00DB2465" w:rsidRPr="00DB2465" w:rsidRDefault="00DB2465" w:rsidP="00B24F95">
            <w:pPr>
              <w:pStyle w:val="GvdeMetni3"/>
              <w:spacing w:before="120" w:after="120" w:line="360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22.11.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2017</w:t>
            </w:r>
            <w:r w:rsidRPr="00DB2465">
              <w:rPr>
                <w:rFonts w:asciiTheme="minorHAnsi" w:hAnsiTheme="minorHAnsi" w:cstheme="minorHAnsi"/>
                <w:b w:val="0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DB2465">
              <w:rPr>
                <w:rFonts w:asciiTheme="minorHAnsi" w:hAnsiTheme="minorHAnsi" w:cstheme="minorHAnsi"/>
                <w:b w:val="0"/>
                <w:highlight w:val="cyan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cyan"/>
              </w:rPr>
              <w:t xml:space="preserve"> 2</w:t>
            </w:r>
          </w:p>
        </w:tc>
      </w:tr>
      <w:tr w:rsidR="00DB2465" w:rsidRPr="00DB2465" w:rsidTr="00DB2465">
        <w:tc>
          <w:tcPr>
            <w:tcW w:w="275" w:type="pct"/>
          </w:tcPr>
          <w:p w:rsidR="00DB2465" w:rsidRPr="00DB2465" w:rsidRDefault="00DB2465" w:rsidP="00605AEA">
            <w:pPr>
              <w:spacing w:before="80" w:after="80"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46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63" w:type="pct"/>
            <w:vAlign w:val="center"/>
          </w:tcPr>
          <w:p w:rsidR="00DB2465" w:rsidRPr="00DB2465" w:rsidRDefault="00DB2465" w:rsidP="00A515AD">
            <w:pPr>
              <w:pStyle w:val="Balk1"/>
              <w:spacing w:before="120" w:after="120" w:line="360" w:lineRule="auto"/>
              <w:ind w:left="0"/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Demirin Mineral-Vitamin Şuruplarında AAS ile Tayini</w:t>
            </w:r>
          </w:p>
        </w:tc>
        <w:tc>
          <w:tcPr>
            <w:tcW w:w="2362" w:type="pct"/>
          </w:tcPr>
          <w:p w:rsidR="00DB2465" w:rsidRPr="00DB2465" w:rsidRDefault="00DB2465" w:rsidP="00B24F95">
            <w:pPr>
              <w:pStyle w:val="Balk1"/>
              <w:spacing w:before="120" w:after="120" w:line="360" w:lineRule="auto"/>
              <w:ind w:left="0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29.11.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2017</w:t>
            </w: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   </w:t>
            </w:r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 xml:space="preserve"> 1</w:t>
            </w:r>
          </w:p>
          <w:p w:rsidR="00DB2465" w:rsidRPr="00DB2465" w:rsidRDefault="00DB2465" w:rsidP="00B24F95">
            <w:pPr>
              <w:jc w:val="center"/>
              <w:rPr>
                <w:sz w:val="24"/>
                <w:szCs w:val="24"/>
              </w:rPr>
            </w:pPr>
            <w:r w:rsidRPr="00DB2465">
              <w:rPr>
                <w:sz w:val="24"/>
                <w:szCs w:val="24"/>
              </w:rPr>
              <w:t>6.12.</w:t>
            </w:r>
            <w:proofErr w:type="gramStart"/>
            <w:r w:rsidRPr="00DB2465">
              <w:rPr>
                <w:sz w:val="24"/>
                <w:szCs w:val="24"/>
              </w:rPr>
              <w:t>2017</w:t>
            </w:r>
            <w:r w:rsidRPr="00DB2465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DB246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B2465">
              <w:rPr>
                <w:rFonts w:cstheme="minorHAnsi"/>
                <w:sz w:val="24"/>
                <w:szCs w:val="24"/>
                <w:highlight w:val="cyan"/>
              </w:rPr>
              <w:t>Grup</w:t>
            </w:r>
            <w:proofErr w:type="gramEnd"/>
            <w:r w:rsidRPr="00DB2465">
              <w:rPr>
                <w:rFonts w:cstheme="minorHAnsi"/>
                <w:sz w:val="24"/>
                <w:szCs w:val="24"/>
                <w:highlight w:val="cyan"/>
              </w:rPr>
              <w:t xml:space="preserve"> 2</w:t>
            </w:r>
          </w:p>
        </w:tc>
      </w:tr>
      <w:tr w:rsidR="00DB2465" w:rsidRPr="00DB2465" w:rsidTr="00DB2465">
        <w:tc>
          <w:tcPr>
            <w:tcW w:w="275" w:type="pct"/>
          </w:tcPr>
          <w:p w:rsidR="00DB2465" w:rsidRPr="00DB2465" w:rsidRDefault="00DB2465" w:rsidP="00605AEA">
            <w:pPr>
              <w:spacing w:before="80" w:after="80"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465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363" w:type="pct"/>
            <w:vAlign w:val="center"/>
          </w:tcPr>
          <w:p w:rsidR="00DB2465" w:rsidRPr="00DB2465" w:rsidRDefault="00DB2465" w:rsidP="00605AEA">
            <w:pPr>
              <w:pStyle w:val="GvdeMetni3"/>
              <w:tabs>
                <w:tab w:val="left" w:pos="6840"/>
              </w:tabs>
              <w:spacing w:before="120" w:after="120" w:line="360" w:lineRule="auto"/>
              <w:jc w:val="left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İlaç Analizlerinde </w:t>
            </w:r>
            <w:proofErr w:type="spell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Validasyon</w:t>
            </w:r>
            <w:proofErr w:type="spellEnd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Parametrelerinin İncelenmesi</w:t>
            </w:r>
          </w:p>
        </w:tc>
        <w:tc>
          <w:tcPr>
            <w:tcW w:w="2362" w:type="pct"/>
          </w:tcPr>
          <w:p w:rsidR="00DB2465" w:rsidRPr="00DB2465" w:rsidRDefault="00DB2465" w:rsidP="00B24F95">
            <w:pPr>
              <w:pStyle w:val="GvdeMetni3"/>
              <w:tabs>
                <w:tab w:val="left" w:pos="6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13.12.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2017</w:t>
            </w: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 xml:space="preserve">    </w:t>
            </w:r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yellow"/>
                <w:lang w:eastAsia="en-US"/>
              </w:rPr>
              <w:t xml:space="preserve"> 1</w:t>
            </w:r>
          </w:p>
          <w:p w:rsidR="00DB2465" w:rsidRPr="00DB2465" w:rsidRDefault="00DB2465" w:rsidP="00B24F95">
            <w:pPr>
              <w:pStyle w:val="GvdeMetni3"/>
              <w:tabs>
                <w:tab w:val="left" w:pos="6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20.12.</w:t>
            </w:r>
            <w:proofErr w:type="gramStart"/>
            <w:r w:rsidRPr="00DB2465">
              <w:rPr>
                <w:rFonts w:asciiTheme="minorHAnsi" w:hAnsiTheme="minorHAnsi" w:cstheme="minorHAnsi"/>
                <w:b w:val="0"/>
                <w:lang w:eastAsia="en-US"/>
              </w:rPr>
              <w:t>2017</w:t>
            </w:r>
            <w:r w:rsidRPr="00DB2465">
              <w:rPr>
                <w:rFonts w:asciiTheme="minorHAnsi" w:hAnsiTheme="minorHAnsi" w:cstheme="minorHAnsi"/>
                <w:b w:val="0"/>
              </w:rPr>
              <w:t xml:space="preserve">    </w:t>
            </w:r>
            <w:r w:rsidRPr="00DB2465">
              <w:rPr>
                <w:rFonts w:asciiTheme="minorHAnsi" w:hAnsiTheme="minorHAnsi" w:cstheme="minorHAnsi"/>
                <w:b w:val="0"/>
                <w:highlight w:val="cyan"/>
              </w:rPr>
              <w:t>Grup</w:t>
            </w:r>
            <w:proofErr w:type="gramEnd"/>
            <w:r w:rsidRPr="00DB2465">
              <w:rPr>
                <w:rFonts w:asciiTheme="minorHAnsi" w:hAnsiTheme="minorHAnsi" w:cstheme="minorHAnsi"/>
                <w:b w:val="0"/>
                <w:highlight w:val="cyan"/>
              </w:rPr>
              <w:t xml:space="preserve"> 2</w:t>
            </w:r>
          </w:p>
        </w:tc>
      </w:tr>
    </w:tbl>
    <w:tbl>
      <w:tblPr>
        <w:tblpPr w:leftFromText="141" w:rightFromText="141" w:vertAnchor="text" w:horzAnchor="page" w:tblpX="5782" w:tblpY="459"/>
        <w:tblW w:w="3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</w:tblGrid>
      <w:tr w:rsidR="00DB2465" w:rsidRPr="00883AD3" w:rsidTr="00DB2465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vAlign w:val="bottom"/>
          </w:tcPr>
          <w:p w:rsidR="00DB2465" w:rsidRPr="00883AD3" w:rsidRDefault="00DB2465" w:rsidP="00DB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B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GRUP </w:t>
            </w:r>
            <w:r w:rsidRPr="00DB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ASLIHAN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HEPGÜLER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HAMİDE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GÜNGÖR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CANSIN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PEKER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GÜNDOĞDU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AÇELYA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GÜLDALI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UĞURCAN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ATAŞ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DEMET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ENDER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KÖSE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RUMEYSA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ŞEN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EZGİ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MUZAFFER SENA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SÜMER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EKİN BAHAR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GEZER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ŞEVVAL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ÖZKAN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SENA NUR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YAVUZ</w:t>
            </w:r>
          </w:p>
        </w:tc>
      </w:tr>
      <w:tr w:rsidR="00DB2465" w:rsidRPr="00883AD3" w:rsidTr="00DB2465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SELİNNUR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YILDIZ</w:t>
            </w:r>
          </w:p>
        </w:tc>
      </w:tr>
    </w:tbl>
    <w:p w:rsidR="00A515AD" w:rsidRDefault="00A515AD" w:rsidP="00A515AD"/>
    <w:tbl>
      <w:tblPr>
        <w:tblpPr w:leftFromText="141" w:rightFromText="141" w:vertAnchor="text" w:tblpY="1"/>
        <w:tblOverlap w:val="never"/>
        <w:tblW w:w="3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</w:tblGrid>
      <w:tr w:rsidR="00DB2465" w:rsidRPr="00883AD3" w:rsidTr="00EE5ADB">
        <w:trPr>
          <w:trHeight w:val="300"/>
        </w:trPr>
        <w:tc>
          <w:tcPr>
            <w:tcW w:w="3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</w:tcPr>
          <w:p w:rsidR="00DB2465" w:rsidRPr="00883AD3" w:rsidRDefault="00DB2465" w:rsidP="00DB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B246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tr-TR"/>
              </w:rPr>
              <w:t>GRUP 1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EMRULLAH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MÜLDÜR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TAŞLICA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GÜVEN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SÜLEYMANOĞLU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UÇANOK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RÜYA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ÖZALP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YASİN ATABERK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SÖNMEZ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TUĞÇE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ŞALLI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AYSUN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ŞENTÜRK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FİLİZ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ALTUNAY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SAYILGAN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DURGUN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SALİHOĞLU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GÖKÇE HİLAL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TAŞAN</w:t>
            </w:r>
          </w:p>
        </w:tc>
      </w:tr>
      <w:tr w:rsidR="00DB2465" w:rsidRPr="00883AD3" w:rsidTr="00EE5ADB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MELİSA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B2465" w:rsidRPr="00883AD3" w:rsidRDefault="00DB2465" w:rsidP="00DB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83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ELVERİCİ</w:t>
            </w:r>
          </w:p>
        </w:tc>
      </w:tr>
    </w:tbl>
    <w:p w:rsidR="00DB2465" w:rsidRDefault="00DB2465" w:rsidP="00A515AD"/>
    <w:p w:rsidR="00B24F95" w:rsidRDefault="00DB2465" w:rsidP="00EE5ADB">
      <w:pPr>
        <w:spacing w:line="360" w:lineRule="auto"/>
        <w:jc w:val="both"/>
        <w:rPr>
          <w:sz w:val="24"/>
          <w:szCs w:val="24"/>
        </w:rPr>
      </w:pPr>
      <w:r>
        <w:t xml:space="preserve">  </w:t>
      </w:r>
      <w:r>
        <w:br w:type="textWrapping" w:clear="all"/>
      </w:r>
      <w:r w:rsidR="00B24F95">
        <w:rPr>
          <w:sz w:val="24"/>
          <w:szCs w:val="24"/>
        </w:rPr>
        <w:lastRenderedPageBreak/>
        <w:t>11 Ekim Çarşamba günü İlaç Kimyası dersinin laboratuvarı saat 11:00’da başlayacaktır. İlk hafta Grup 1, sonraki hafta Grup 2 deneylerini yaparak bu çevrim tüm deneyler bitene kadar devam edecektir. Grup 1 ve Grup 2 öğrencileri yukarıda gösterilmiştir.</w:t>
      </w:r>
    </w:p>
    <w:p w:rsidR="00B24F95" w:rsidRDefault="00B24F95" w:rsidP="00B24F95">
      <w:pPr>
        <w:rPr>
          <w:sz w:val="24"/>
          <w:szCs w:val="24"/>
        </w:rPr>
      </w:pPr>
    </w:p>
    <w:p w:rsidR="00B24F95" w:rsidRDefault="00B24F95" w:rsidP="00B24F95">
      <w:pPr>
        <w:rPr>
          <w:sz w:val="24"/>
          <w:szCs w:val="24"/>
        </w:rPr>
      </w:pPr>
      <w:r w:rsidRPr="00B24F95">
        <w:rPr>
          <w:sz w:val="24"/>
          <w:szCs w:val="24"/>
          <w:highlight w:val="yellow"/>
        </w:rPr>
        <w:t>İLAÇ KİMYASI LABORATUVARI KURALLARI</w:t>
      </w:r>
    </w:p>
    <w:p w:rsidR="00B24F95" w:rsidRDefault="00B24F95" w:rsidP="00B24F9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24F95">
        <w:rPr>
          <w:sz w:val="24"/>
          <w:szCs w:val="24"/>
        </w:rPr>
        <w:t>Öğrencilerin laboratuvara önlük, eldiven ve laboratuvar gözlüğü ile gelmeleri zorunludur.</w:t>
      </w:r>
    </w:p>
    <w:p w:rsidR="00B24F95" w:rsidRDefault="00B24F95" w:rsidP="00B24F9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B24F95">
        <w:rPr>
          <w:sz w:val="24"/>
          <w:szCs w:val="24"/>
        </w:rPr>
        <w:t>Deneye ge</w:t>
      </w:r>
      <w:r>
        <w:rPr>
          <w:sz w:val="24"/>
          <w:szCs w:val="24"/>
        </w:rPr>
        <w:t>lmeden önce, ilgili deneyin özeti çıkarı</w:t>
      </w:r>
      <w:r w:rsidRPr="00B24F95">
        <w:rPr>
          <w:sz w:val="24"/>
          <w:szCs w:val="24"/>
        </w:rPr>
        <w:t xml:space="preserve">larak konuya çalışmış olarak gelinmelidir. </w:t>
      </w:r>
    </w:p>
    <w:p w:rsidR="00B24F95" w:rsidRDefault="00B24F95" w:rsidP="00B24F9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Laboratuvarda her hafta</w:t>
      </w:r>
      <w:r w:rsidRPr="00B24F95">
        <w:rPr>
          <w:sz w:val="24"/>
          <w:szCs w:val="24"/>
        </w:rPr>
        <w:t xml:space="preserve"> deney öncesi </w:t>
      </w:r>
      <w:proofErr w:type="spellStart"/>
      <w:r w:rsidRPr="00B24F95">
        <w:rPr>
          <w:sz w:val="24"/>
          <w:szCs w:val="24"/>
        </w:rPr>
        <w:t>quiz</w:t>
      </w:r>
      <w:proofErr w:type="spellEnd"/>
      <w:r w:rsidRPr="00B24F95">
        <w:rPr>
          <w:sz w:val="24"/>
          <w:szCs w:val="24"/>
        </w:rPr>
        <w:t xml:space="preserve"> yapılacak, dönem sonunda </w:t>
      </w:r>
      <w:proofErr w:type="spellStart"/>
      <w:r w:rsidRPr="00B24F95">
        <w:rPr>
          <w:sz w:val="24"/>
          <w:szCs w:val="24"/>
        </w:rPr>
        <w:t>quiz</w:t>
      </w:r>
      <w:proofErr w:type="spellEnd"/>
      <w:r w:rsidRPr="00B24F95">
        <w:rPr>
          <w:sz w:val="24"/>
          <w:szCs w:val="24"/>
        </w:rPr>
        <w:t xml:space="preserve"> notlarının ve laboratuvar performans notunun ortalaması </w:t>
      </w:r>
      <w:r>
        <w:rPr>
          <w:sz w:val="24"/>
          <w:szCs w:val="24"/>
        </w:rPr>
        <w:t xml:space="preserve">bir vize notu olarak </w:t>
      </w:r>
      <w:r w:rsidRPr="00B24F95">
        <w:rPr>
          <w:sz w:val="24"/>
          <w:szCs w:val="24"/>
        </w:rPr>
        <w:t>değerlendirilecek</w:t>
      </w:r>
      <w:r>
        <w:rPr>
          <w:sz w:val="24"/>
          <w:szCs w:val="24"/>
        </w:rPr>
        <w:t xml:space="preserve">tir. </w:t>
      </w:r>
    </w:p>
    <w:p w:rsidR="00B24F95" w:rsidRDefault="00B24F95" w:rsidP="00B24F9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Deney föyü </w:t>
      </w:r>
      <w:r w:rsidRPr="00B24F95">
        <w:rPr>
          <w:sz w:val="24"/>
          <w:szCs w:val="24"/>
        </w:rPr>
        <w:t xml:space="preserve">Yıldız Teknik </w:t>
      </w:r>
      <w:proofErr w:type="spellStart"/>
      <w:r w:rsidRPr="00B24F95">
        <w:rPr>
          <w:sz w:val="24"/>
          <w:szCs w:val="24"/>
        </w:rPr>
        <w:t>Store</w:t>
      </w:r>
      <w:proofErr w:type="spellEnd"/>
      <w:r w:rsidRPr="00B24F95">
        <w:rPr>
          <w:sz w:val="24"/>
          <w:szCs w:val="24"/>
        </w:rPr>
        <w:t xml:space="preserve"> fotokopi merkezinden temin edilebilir</w:t>
      </w:r>
      <w:r>
        <w:rPr>
          <w:sz w:val="24"/>
          <w:szCs w:val="24"/>
        </w:rPr>
        <w:t xml:space="preserve">. A5 boyutunda </w:t>
      </w:r>
      <w:r w:rsidR="00EE5ADB">
        <w:rPr>
          <w:sz w:val="24"/>
          <w:szCs w:val="24"/>
        </w:rPr>
        <w:t xml:space="preserve">bir </w:t>
      </w:r>
      <w:r>
        <w:rPr>
          <w:sz w:val="24"/>
          <w:szCs w:val="24"/>
        </w:rPr>
        <w:t xml:space="preserve">not defteri </w:t>
      </w:r>
      <w:r w:rsidR="00EE5ADB">
        <w:rPr>
          <w:sz w:val="24"/>
          <w:szCs w:val="24"/>
        </w:rPr>
        <w:t xml:space="preserve">deney </w:t>
      </w:r>
      <w:r w:rsidR="00EE5ADB">
        <w:rPr>
          <w:sz w:val="24"/>
          <w:szCs w:val="24"/>
        </w:rPr>
        <w:t xml:space="preserve">özetlerini ve </w:t>
      </w:r>
      <w:r>
        <w:rPr>
          <w:sz w:val="24"/>
          <w:szCs w:val="24"/>
        </w:rPr>
        <w:t>raporlarını yazmak için kullanılabilir.</w:t>
      </w:r>
    </w:p>
    <w:p w:rsidR="00EE5ADB" w:rsidRDefault="00EE5ADB" w:rsidP="00EE5ADB">
      <w:pPr>
        <w:jc w:val="both"/>
        <w:rPr>
          <w:sz w:val="24"/>
          <w:szCs w:val="24"/>
        </w:rPr>
      </w:pPr>
    </w:p>
    <w:p w:rsidR="00EE5ADB" w:rsidRDefault="00EE5ADB" w:rsidP="00EE5ADB">
      <w:pPr>
        <w:jc w:val="both"/>
        <w:rPr>
          <w:sz w:val="24"/>
          <w:szCs w:val="24"/>
        </w:rPr>
      </w:pPr>
    </w:p>
    <w:p w:rsidR="00EE5ADB" w:rsidRDefault="00EE5ADB" w:rsidP="00EE5ADB">
      <w:pPr>
        <w:jc w:val="both"/>
        <w:rPr>
          <w:sz w:val="24"/>
          <w:szCs w:val="24"/>
        </w:rPr>
      </w:pPr>
    </w:p>
    <w:p w:rsidR="00EE5ADB" w:rsidRPr="00EE5ADB" w:rsidRDefault="00EE5ADB" w:rsidP="00EE5A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Prof. Dr. Güzin ALPDOĞAN                                        </w:t>
      </w:r>
      <w:proofErr w:type="spellStart"/>
      <w:r>
        <w:rPr>
          <w:sz w:val="24"/>
          <w:szCs w:val="24"/>
        </w:rPr>
        <w:t>Araş</w:t>
      </w:r>
      <w:proofErr w:type="spellEnd"/>
      <w:r>
        <w:rPr>
          <w:sz w:val="24"/>
          <w:szCs w:val="24"/>
        </w:rPr>
        <w:t>. Gör. Dr. Şule DİNÇ ZOR</w:t>
      </w:r>
    </w:p>
    <w:p w:rsidR="00B24F95" w:rsidRPr="00B24F95" w:rsidRDefault="00B24F95" w:rsidP="00B24F95">
      <w:pPr>
        <w:rPr>
          <w:sz w:val="24"/>
          <w:szCs w:val="24"/>
        </w:rPr>
      </w:pPr>
      <w:bookmarkStart w:id="0" w:name="_GoBack"/>
      <w:bookmarkEnd w:id="0"/>
    </w:p>
    <w:sectPr w:rsidR="00B24F95" w:rsidRPr="00B2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6D50"/>
    <w:multiLevelType w:val="hybridMultilevel"/>
    <w:tmpl w:val="CC22D1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AD"/>
    <w:rsid w:val="009D0DC9"/>
    <w:rsid w:val="00A515AD"/>
    <w:rsid w:val="00B24F95"/>
    <w:rsid w:val="00DB2465"/>
    <w:rsid w:val="00E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515A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515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A515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515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nhideWhenUsed/>
    <w:rsid w:val="00A515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A515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4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515A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515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A515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515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nhideWhenUsed/>
    <w:rsid w:val="00A515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A515A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2017-10-09T17:24:00Z</dcterms:created>
  <dcterms:modified xsi:type="dcterms:W3CDTF">2017-10-09T17:24:00Z</dcterms:modified>
</cp:coreProperties>
</file>